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F9B" w:rsidRPr="00807F9B" w:rsidRDefault="00807F9B" w:rsidP="00807F9B">
      <w:pPr>
        <w:tabs>
          <w:tab w:val="left" w:pos="4320"/>
        </w:tabs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GoBack"/>
      <w:bookmarkEnd w:id="0"/>
    </w:p>
    <w:p w:rsidR="0045792D" w:rsidRPr="0019223C" w:rsidRDefault="00F0213A" w:rsidP="0019223C">
      <w:pPr>
        <w:tabs>
          <w:tab w:val="left" w:pos="4320"/>
        </w:tabs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</w:p>
    <w:p w:rsidR="0045792D" w:rsidRPr="00661E37" w:rsidRDefault="0045792D" w:rsidP="001922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61E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МИНИСТЕРСКИЯ СЪВЕТ </w:t>
      </w:r>
    </w:p>
    <w:p w:rsidR="0045792D" w:rsidRPr="00661E37" w:rsidRDefault="0045792D" w:rsidP="0019223C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61E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 РЕПУБЛИКА БЪЛГАРИЯ</w:t>
      </w:r>
    </w:p>
    <w:p w:rsidR="0045792D" w:rsidRPr="00644796" w:rsidRDefault="0045792D" w:rsidP="00192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EC1D50" w:rsidRPr="00644796" w:rsidRDefault="00EC1D50" w:rsidP="00192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45792D" w:rsidRPr="00661E37" w:rsidRDefault="0045792D" w:rsidP="00192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61E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О К Л А Д</w:t>
      </w:r>
    </w:p>
    <w:p w:rsidR="0045792D" w:rsidRPr="00661E37" w:rsidRDefault="0045792D" w:rsidP="00192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61E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</w:t>
      </w:r>
    </w:p>
    <w:p w:rsidR="0045792D" w:rsidRPr="00661E37" w:rsidRDefault="0045792D" w:rsidP="00FD24F1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61E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НЕНО ДИМОВ – МИНИСТЪР НА ОКОЛНАТА СРЕДА И ВОДИТЕ</w:t>
      </w:r>
    </w:p>
    <w:p w:rsidR="00344A2F" w:rsidRPr="00644796" w:rsidRDefault="00344A2F" w:rsidP="00FD24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bg-BG"/>
        </w:rPr>
      </w:pPr>
    </w:p>
    <w:p w:rsidR="00644796" w:rsidRPr="00644796" w:rsidRDefault="00644796" w:rsidP="00FD24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bg-BG"/>
        </w:rPr>
      </w:pPr>
    </w:p>
    <w:p w:rsidR="00E50A72" w:rsidRPr="00E50A72" w:rsidRDefault="008174B9" w:rsidP="001D47D4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E50A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тносно</w:t>
      </w:r>
      <w:r w:rsidR="00E50A72" w:rsidRPr="00E50A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="00E50A72" w:rsidRPr="00E50A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50A72" w:rsidRPr="00E50A7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Проект на Постановление  на Министерския съвет </w:t>
      </w:r>
      <w:r w:rsidR="00E50A72" w:rsidRPr="001D765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(</w:t>
      </w:r>
      <w:r w:rsidR="00E50A72" w:rsidRPr="00E50A7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ПМС</w:t>
      </w:r>
      <w:r w:rsidR="00E50A72" w:rsidRPr="001D765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)</w:t>
      </w:r>
      <w:r w:rsidR="00E50A72" w:rsidRPr="00E50A7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за приемане</w:t>
      </w:r>
      <w:r w:rsidR="00E50A72" w:rsidRPr="001D765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r w:rsidR="00E50A72" w:rsidRPr="00E50A7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</w:t>
      </w:r>
      <w:r w:rsidR="00E50A72" w:rsidRPr="00E50A72">
        <w:rPr>
          <w:rFonts w:ascii="Times New Roman" w:eastAsia="Times New Roman" w:hAnsi="Times New Roman" w:cs="Times New Roman"/>
          <w:i/>
          <w:sz w:val="24"/>
          <w:szCs w:val="24"/>
        </w:rPr>
        <w:t xml:space="preserve"> Наредба за намаляване на националните емисии на определени атмосферни замърсители</w:t>
      </w:r>
    </w:p>
    <w:p w:rsidR="00E50A72" w:rsidRDefault="00E50A72" w:rsidP="00E50A72">
      <w:pPr>
        <w:spacing w:before="80"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D67BD6" w:rsidRPr="00E50A72" w:rsidRDefault="00D67BD6" w:rsidP="00E50A72">
      <w:pPr>
        <w:spacing w:before="80"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E50A72" w:rsidRPr="00E50A72" w:rsidRDefault="00E50A72" w:rsidP="001D47D4">
      <w:pPr>
        <w:spacing w:before="80" w:after="0" w:line="240" w:lineRule="auto"/>
        <w:ind w:firstLine="1134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E50A72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УВАЖАЕМИ ГОСПОДИН МИНИСТЪР-ПРЕДСЕДАТЕЛ,</w:t>
      </w:r>
    </w:p>
    <w:p w:rsidR="00E50A72" w:rsidRPr="00E50A72" w:rsidRDefault="00E50A72" w:rsidP="001D47D4">
      <w:pPr>
        <w:spacing w:before="80"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0A72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УВАЖАЕМИ ГОСПОЖИ И ГОСПОДА МИНИСТРИ,</w:t>
      </w:r>
    </w:p>
    <w:p w:rsidR="00E50A72" w:rsidRPr="00E50A72" w:rsidRDefault="00E50A72" w:rsidP="001D47D4">
      <w:pPr>
        <w:tabs>
          <w:tab w:val="center" w:pos="4320"/>
          <w:tab w:val="right" w:pos="8640"/>
        </w:tabs>
        <w:spacing w:after="0" w:line="240" w:lineRule="auto"/>
        <w:ind w:firstLine="1134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E50A72" w:rsidRPr="002724D7" w:rsidRDefault="00E50A72" w:rsidP="001D47D4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 w:rsidRPr="00E50A7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На основание чл.31, ал.2 от Устройствения правилник на Министерския съвет и на неговата администрация </w:t>
      </w:r>
      <w:r w:rsidRPr="00E50A7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ru-RU"/>
        </w:rPr>
        <w:t>(</w:t>
      </w:r>
      <w:r w:rsidRPr="00E50A72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УПМСНА</w:t>
      </w:r>
      <w:r w:rsidRPr="00E50A7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ru-RU"/>
        </w:rPr>
        <w:t>)</w:t>
      </w:r>
      <w:r w:rsidRPr="00E50A7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внасям за разглеждане </w:t>
      </w:r>
      <w:r w:rsidRPr="00E50A72">
        <w:rPr>
          <w:rFonts w:ascii="Times New Roman" w:eastAsia="Times New Roman" w:hAnsi="Times New Roman" w:cs="Times New Roman"/>
          <w:spacing w:val="16"/>
          <w:sz w:val="24"/>
          <w:szCs w:val="24"/>
          <w:lang w:eastAsia="bg-BG"/>
        </w:rPr>
        <w:t>п</w:t>
      </w:r>
      <w:r w:rsidRPr="00E50A72">
        <w:rPr>
          <w:rFonts w:ascii="Times New Roman" w:eastAsia="Times New Roman" w:hAnsi="Times New Roman" w:cs="Times New Roman"/>
          <w:sz w:val="24"/>
          <w:szCs w:val="24"/>
          <w:lang w:eastAsia="bg-BG"/>
        </w:rPr>
        <w:t>роект на ПМС за приемане на Наредба за намаляване на националните емисии на определени атмосферни замърсители</w:t>
      </w:r>
      <w:r w:rsidR="00BD47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D47FE" w:rsidRPr="001D765C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BD47F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Наредбата</w:t>
      </w:r>
      <w:r w:rsidR="00BD47FE" w:rsidRPr="001D765C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Pr="00E50A7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.</w:t>
      </w:r>
      <w:r w:rsidRPr="00BD47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E1965" w:rsidRDefault="00BD47FE" w:rsidP="00CA357F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Проектът на Наредбата има за цел</w:t>
      </w:r>
      <w:r w:rsidR="0027586D" w:rsidRPr="002760B7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r w:rsidR="0027586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</w:t>
      </w:r>
      <w:r w:rsidR="00E50A72" w:rsidRPr="00BD47F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зпълнение на ангажимент на Република България за привеждане в съответствие на националното законодателство с новоприетото европейско </w:t>
      </w:r>
      <w:r w:rsidR="00707F0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–</w:t>
      </w:r>
      <w:r w:rsidR="00E50A72" w:rsidRPr="00BD47F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транспониране на основната част от изискванията на Директива (ЕС) 2016/2284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153A41" w:rsidRPr="00BD47F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Европейския парламент и на Съвета от 14 декември 2016 година за намаляване на националните емисии на някои атмосферни замърсители, за изменение на Директива 2003/35/ЕО и за отмяна на Директива 2001/81/ЕО (Директива (ЕС) 2016/2284) в Наредба за намаляване на националните емисии на определени атм</w:t>
      </w:r>
      <w:r w:rsidR="0060068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осферни замърсители (Наредбата)</w:t>
      </w:r>
      <w:r w:rsidR="00FB46F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във връзка с което им</w:t>
      </w:r>
      <w:r w:rsidR="0027586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 текуща процедура за нарушение</w:t>
      </w:r>
      <w:r w:rsidR="00FB46F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срещу България № </w:t>
      </w:r>
      <w:r w:rsidR="000D39E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2018/0</w:t>
      </w:r>
      <w:r w:rsidR="00FB46F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242 по описа на Е</w:t>
      </w:r>
      <w:r w:rsidR="003C700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вропейската комисия</w:t>
      </w:r>
      <w:r w:rsidR="003872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 С проекта на Наредбата се уста</w:t>
      </w:r>
      <w:r w:rsidR="00387296">
        <w:rPr>
          <w:rFonts w:ascii="Times New Roman" w:eastAsia="Times New Roman" w:hAnsi="Times New Roman" w:cs="Times New Roman"/>
          <w:sz w:val="24"/>
          <w:szCs w:val="24"/>
          <w:lang w:eastAsia="bg-BG"/>
        </w:rPr>
        <w:t>новяват</w:t>
      </w:r>
      <w:r w:rsidR="0060068A" w:rsidRPr="00FE19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национални задължения за намаляване на емисиите </w:t>
      </w:r>
      <w:r w:rsidR="0060068A" w:rsidRPr="001D765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серен диоксид (</w:t>
      </w:r>
      <w:r w:rsidR="0060068A" w:rsidRPr="00FE196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SO</w:t>
      </w:r>
      <w:r w:rsidR="0060068A" w:rsidRPr="001D765C"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  <w:t>2</w:t>
      </w:r>
      <w:r w:rsidR="0060068A" w:rsidRPr="001D765C">
        <w:rPr>
          <w:rFonts w:ascii="Times New Roman" w:eastAsia="Times New Roman" w:hAnsi="Times New Roman" w:cs="Times New Roman"/>
          <w:sz w:val="24"/>
          <w:szCs w:val="24"/>
          <w:lang w:eastAsia="bg-BG"/>
        </w:rPr>
        <w:t>), азотни оксиди (</w:t>
      </w:r>
      <w:r w:rsidR="0060068A" w:rsidRPr="00FE196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NOx</w:t>
      </w:r>
      <w:r w:rsidR="0060068A" w:rsidRPr="001D765C">
        <w:rPr>
          <w:rFonts w:ascii="Times New Roman" w:eastAsia="Times New Roman" w:hAnsi="Times New Roman" w:cs="Times New Roman"/>
          <w:sz w:val="24"/>
          <w:szCs w:val="24"/>
          <w:lang w:eastAsia="bg-BG"/>
        </w:rPr>
        <w:t>), неметанови летливи органични съединения (НМЛОС), амоняк (</w:t>
      </w:r>
      <w:r w:rsidR="0060068A" w:rsidRPr="00FE196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NH</w:t>
      </w:r>
      <w:r w:rsidR="0060068A" w:rsidRPr="001D765C"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  <w:t>3</w:t>
      </w:r>
      <w:r w:rsidR="0060068A" w:rsidRPr="001D7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и фини </w:t>
      </w:r>
      <w:proofErr w:type="spellStart"/>
      <w:r w:rsidR="0060068A" w:rsidRPr="001D765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прахови</w:t>
      </w:r>
      <w:proofErr w:type="spellEnd"/>
      <w:r w:rsidR="0060068A" w:rsidRPr="001D7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частици (</w:t>
      </w:r>
      <w:r w:rsidR="0060068A" w:rsidRPr="00FE1965">
        <w:rPr>
          <w:rFonts w:ascii="Times New Roman" w:eastAsia="Times New Roman" w:hAnsi="Times New Roman" w:cs="Times New Roman"/>
          <w:sz w:val="24"/>
          <w:szCs w:val="24"/>
          <w:lang w:eastAsia="bg-BG"/>
        </w:rPr>
        <w:t>Ф</w:t>
      </w:r>
      <w:r w:rsidR="0060068A" w:rsidRPr="001D765C">
        <w:rPr>
          <w:rFonts w:ascii="Times New Roman" w:eastAsia="Times New Roman" w:hAnsi="Times New Roman" w:cs="Times New Roman"/>
          <w:sz w:val="24"/>
          <w:szCs w:val="24"/>
          <w:lang w:eastAsia="bg-BG"/>
        </w:rPr>
        <w:t>ПЧ</w:t>
      </w:r>
      <w:r w:rsidR="0060068A" w:rsidRPr="001D765C"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  <w:t>2</w:t>
      </w:r>
      <w:r w:rsidR="00BE5E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  <w:t>.</w:t>
      </w:r>
      <w:r w:rsidR="0060068A" w:rsidRPr="001D765C"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  <w:t>5</w:t>
      </w:r>
      <w:r w:rsidR="0060068A" w:rsidRPr="001D765C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60068A" w:rsidRPr="00FE19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2020г. до 2029г. и от 2030г. нататък</w:t>
      </w:r>
      <w:r w:rsidR="003A2D0E" w:rsidRPr="00FE19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60068A" w:rsidRPr="00FE19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A2D0E" w:rsidRPr="00FE1965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сравнение с</w:t>
      </w:r>
      <w:r w:rsidR="0060068A" w:rsidRPr="00FE19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приетата за базова 2005г.</w:t>
      </w:r>
      <w:r w:rsidR="00CA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като за целта се разработва </w:t>
      </w:r>
      <w:r w:rsidR="0060068A" w:rsidRPr="00FE19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A357F" w:rsidRPr="00FE19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Национална програма за контрол на замърсяването на въздуха </w:t>
      </w:r>
      <w:r w:rsidR="00CA357F" w:rsidRPr="001D765C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CA357F" w:rsidRPr="00FE1965">
        <w:rPr>
          <w:rFonts w:ascii="Times New Roman" w:eastAsia="Times New Roman" w:hAnsi="Times New Roman" w:cs="Times New Roman"/>
          <w:sz w:val="24"/>
          <w:szCs w:val="24"/>
          <w:lang w:eastAsia="bg-BG"/>
        </w:rPr>
        <w:t>НПКЗВ</w:t>
      </w:r>
      <w:r w:rsidR="00CA357F" w:rsidRPr="001D765C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CA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60068A" w:rsidRPr="00FE19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Националните задължения за намаляване на емисиите са определени в резултат на интензивни преговори с Европейската комисия в процеса на изготвяне и приемане на директивата, като за България за почти всички замърсители са около или под средните, определени </w:t>
      </w:r>
      <w:r w:rsidR="0060068A" w:rsidRPr="00FE196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за държави</w:t>
      </w:r>
      <w:r w:rsidR="003A2D0E" w:rsidRPr="00FE1965">
        <w:rPr>
          <w:rFonts w:ascii="Times New Roman" w:eastAsia="Times New Roman" w:hAnsi="Times New Roman" w:cs="Times New Roman"/>
          <w:sz w:val="24"/>
          <w:szCs w:val="24"/>
          <w:lang w:eastAsia="bg-BG"/>
        </w:rPr>
        <w:t>те-членки на Европейския съюз</w:t>
      </w:r>
      <w:r w:rsidR="00CA357F">
        <w:rPr>
          <w:rFonts w:ascii="Times New Roman" w:eastAsia="Times New Roman" w:hAnsi="Times New Roman" w:cs="Times New Roman"/>
          <w:sz w:val="24"/>
          <w:szCs w:val="24"/>
          <w:lang w:eastAsia="bg-BG"/>
        </w:rPr>
        <w:t>. В проекта</w:t>
      </w:r>
      <w:r w:rsidR="003276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Наредбата се определят изискванията за изготвянето, п</w:t>
      </w:r>
      <w:r w:rsidR="006C7DFB">
        <w:rPr>
          <w:rFonts w:ascii="Times New Roman" w:eastAsia="Times New Roman" w:hAnsi="Times New Roman" w:cs="Times New Roman"/>
          <w:sz w:val="24"/>
          <w:szCs w:val="24"/>
          <w:lang w:eastAsia="bg-BG"/>
        </w:rPr>
        <w:t>риемане</w:t>
      </w:r>
      <w:r w:rsidR="00327604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="006C7D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0068A" w:rsidRPr="00FE1965">
        <w:rPr>
          <w:rFonts w:ascii="Times New Roman" w:eastAsia="Times New Roman" w:hAnsi="Times New Roman" w:cs="Times New Roman"/>
          <w:sz w:val="24"/>
          <w:szCs w:val="24"/>
          <w:lang w:eastAsia="bg-BG"/>
        </w:rPr>
        <w:t>и прилага</w:t>
      </w:r>
      <w:r w:rsidR="00EC7578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  <w:r w:rsidR="00126D9A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="00EC75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</w:t>
      </w:r>
      <w:r w:rsidR="0060068A" w:rsidRPr="00FE19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724D7" w:rsidRPr="00FE1965">
        <w:rPr>
          <w:rFonts w:ascii="Times New Roman" w:eastAsia="Times New Roman" w:hAnsi="Times New Roman" w:cs="Times New Roman"/>
          <w:sz w:val="24"/>
          <w:szCs w:val="24"/>
          <w:lang w:eastAsia="bg-BG"/>
        </w:rPr>
        <w:t>НПКЗВ</w:t>
      </w:r>
      <w:r w:rsidR="0060068A" w:rsidRPr="00FE19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съгласно изискванията на чл.6 от </w:t>
      </w:r>
      <w:r w:rsidR="0060068A" w:rsidRPr="00FE196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Директива (ЕС) 2016/2284</w:t>
      </w:r>
      <w:r w:rsidR="006C7DF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6C7DFB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6C7DFB" w:rsidRPr="00FE19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цел осигуряване на реален принос за постигането на целите за намаляване на емисиите на посочените замърсители</w:t>
      </w:r>
      <w:r w:rsidR="0060068A" w:rsidRPr="00FE196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="00084711" w:rsidRPr="00FE19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програмата трябва</w:t>
      </w:r>
      <w:r w:rsidR="002724D7" w:rsidRPr="00FE19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се</w:t>
      </w:r>
      <w:r w:rsidR="00084711" w:rsidRPr="00FE19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предвидят</w:t>
      </w:r>
      <w:r w:rsidR="002724D7" w:rsidRPr="00FE19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мерки във всички </w:t>
      </w:r>
      <w:r w:rsidR="001C6D89" w:rsidRPr="00FE1965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сектори</w:t>
      </w:r>
      <w:r w:rsidR="001C6D89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1C6D89" w:rsidRPr="00FE19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C6D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които са </w:t>
      </w:r>
      <w:r w:rsidR="002724D7" w:rsidRPr="00FE19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по-значими, </w:t>
      </w:r>
      <w:r w:rsidR="001C6D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източници на емисии в атмосферния въздух, </w:t>
      </w:r>
      <w:r w:rsidR="002724D7" w:rsidRPr="00FE1965">
        <w:rPr>
          <w:rFonts w:ascii="Times New Roman" w:eastAsia="Times New Roman" w:hAnsi="Times New Roman" w:cs="Times New Roman"/>
          <w:sz w:val="24"/>
          <w:szCs w:val="24"/>
          <w:lang w:eastAsia="bg-BG"/>
        </w:rPr>
        <w:t>включително селско стопанство, автомобиле</w:t>
      </w:r>
      <w:r w:rsidR="00FE1965" w:rsidRPr="00FE19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 транспорт, битово отопление </w:t>
      </w:r>
      <w:r w:rsidR="002724D7" w:rsidRPr="00FE1965">
        <w:rPr>
          <w:rFonts w:ascii="Times New Roman" w:eastAsia="Times New Roman" w:hAnsi="Times New Roman" w:cs="Times New Roman"/>
          <w:sz w:val="24"/>
          <w:szCs w:val="24"/>
          <w:lang w:eastAsia="bg-BG"/>
        </w:rPr>
        <w:t>(мерките в енергетиката и промишлеността произтичат от задължения по европейското законодателство)</w:t>
      </w:r>
      <w:r w:rsidR="00126D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A032AE" w:rsidRPr="00FE1965" w:rsidRDefault="00A032AE" w:rsidP="00CA357F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E1965">
        <w:rPr>
          <w:rFonts w:ascii="Times New Roman" w:eastAsia="Times New Roman" w:hAnsi="Times New Roman" w:cs="Times New Roman"/>
          <w:sz w:val="24"/>
          <w:szCs w:val="24"/>
          <w:lang w:eastAsia="bg-BG"/>
        </w:rPr>
        <w:t>Национална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Pr="00FE19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програма за контрол на замърсяването на въздуха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включена </w:t>
      </w:r>
      <w:r w:rsidR="006B4AF1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836D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Мярка 571: Изпълнение на Решение на Съда на Европейския съюз и предотвратяване на следващо решение за налагане на финансови санкции, съгласно което България не е изпълнила задълженията си за спазване на нормите за качеството на атмосферния въздух по </w:t>
      </w:r>
      <w:r w:rsidR="006B4AF1" w:rsidRPr="005836D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показател фини </w:t>
      </w:r>
      <w:proofErr w:type="spellStart"/>
      <w:r w:rsidR="006B4AF1" w:rsidRPr="005836D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прахови</w:t>
      </w:r>
      <w:proofErr w:type="spellEnd"/>
      <w:r w:rsidR="006B4AF1" w:rsidRPr="005836D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частици</w:t>
      </w:r>
      <w:r w:rsidR="006B4A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</w:t>
      </w:r>
      <w:r w:rsidR="006B4AF1" w:rsidRPr="005836D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Цел 145: Подобряване качеството на атмосферния въздух в населените места. Разширяване на комплекса от мерки за опазване чистотата на атмосферния въздух. Разработване на национална програма за качеството на атмосферния въздух</w:t>
      </w:r>
      <w:r w:rsidR="006B4A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307782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307782" w:rsidRPr="006B4AF1">
        <w:rPr>
          <w:rFonts w:ascii="Times New Roman" w:eastAsia="Times New Roman" w:hAnsi="Times New Roman" w:cs="Times New Roman"/>
          <w:sz w:val="24"/>
          <w:szCs w:val="24"/>
          <w:lang w:eastAsia="bg-BG"/>
        </w:rPr>
        <w:t>рограма</w:t>
      </w:r>
      <w:r w:rsidR="00307782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="00307782" w:rsidRPr="006B4A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</w:t>
      </w:r>
      <w:r w:rsidR="0030778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правление на правителството на Република Б</w:t>
      </w:r>
      <w:r w:rsidR="00307782" w:rsidRPr="006B4AF1">
        <w:rPr>
          <w:rFonts w:ascii="Times New Roman" w:eastAsia="Times New Roman" w:hAnsi="Times New Roman" w:cs="Times New Roman"/>
          <w:sz w:val="24"/>
          <w:szCs w:val="24"/>
          <w:lang w:eastAsia="bg-BG"/>
        </w:rPr>
        <w:t>ългария за периода 2017-2021г.</w:t>
      </w:r>
    </w:p>
    <w:p w:rsidR="0060068A" w:rsidRPr="00FE1965" w:rsidRDefault="00CA357F" w:rsidP="00CA357F">
      <w:pPr>
        <w:pStyle w:val="ListParagraph"/>
        <w:tabs>
          <w:tab w:val="left" w:pos="0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проекта на Наредбата се о</w:t>
      </w:r>
      <w:r w:rsidR="00FE1965">
        <w:rPr>
          <w:rFonts w:ascii="Times New Roman" w:eastAsia="Times New Roman" w:hAnsi="Times New Roman" w:cs="Times New Roman"/>
          <w:sz w:val="24"/>
          <w:szCs w:val="24"/>
          <w:lang w:eastAsia="bg-BG"/>
        </w:rPr>
        <w:t>сигурява</w:t>
      </w:r>
      <w:r w:rsidR="0060068A" w:rsidRPr="00FE19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C6D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също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мониторингът</w:t>
      </w:r>
      <w:r w:rsidR="0060068A" w:rsidRPr="00FE19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отрицателните въздействия на замърсяването на въздуха върху екоси</w:t>
      </w:r>
      <w:r w:rsidR="00B45A96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стемите</w:t>
      </w:r>
      <w:r w:rsidR="0060068A" w:rsidRPr="00FE19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 основа </w:t>
      </w:r>
      <w:proofErr w:type="spellStart"/>
      <w:r w:rsidR="0060068A" w:rsidRPr="00FE1965">
        <w:rPr>
          <w:rFonts w:ascii="Times New Roman" w:eastAsia="Times New Roman" w:hAnsi="Times New Roman" w:cs="Times New Roman"/>
          <w:sz w:val="24"/>
          <w:szCs w:val="24"/>
          <w:lang w:eastAsia="bg-BG"/>
        </w:rPr>
        <w:t>нa</w:t>
      </w:r>
      <w:proofErr w:type="spellEnd"/>
      <w:r w:rsidR="0060068A" w:rsidRPr="00FE19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мрежа от станции за мониторинг, представителна за наличните в страната типове екосистеми, като се прилага икономически ефективен и основан на риска подход</w:t>
      </w:r>
      <w:r w:rsidR="00AC6E2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46BF5" w:rsidRDefault="004647D9" w:rsidP="004647D9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="00FE1965" w:rsidRPr="00FE196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Със заключителни</w:t>
      </w:r>
      <w:r w:rsidR="0060527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те</w:t>
      </w:r>
      <w:r w:rsidR="00FE1965" w:rsidRPr="00FE196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разпоредби на предложения п</w:t>
      </w:r>
      <w:r w:rsidR="003F1B3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роект на ПМС се изменя</w:t>
      </w:r>
      <w:r w:rsidR="00BE5E6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</w:t>
      </w:r>
      <w:r w:rsidR="00332B4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</w:t>
      </w:r>
    </w:p>
    <w:p w:rsidR="00446BF5" w:rsidRDefault="00FE1965" w:rsidP="001D47D4">
      <w:pPr>
        <w:pStyle w:val="ListParagraph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D47D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Наредбата за ограничаване на емисиите на определени замърсители, изпускани в атмосферата от средни горивни инсталации във връзка с изменения и допълнения на Закона за опазване на околната среда</w:t>
      </w:r>
      <w:r w:rsidR="00AC6E2C" w:rsidRPr="001D47D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във връзка с промяна на статута на Националния институт по метрология и хидрология</w:t>
      </w:r>
      <w:r w:rsidR="00BE5E6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</w:p>
    <w:p w:rsidR="00AC6E2C" w:rsidRPr="001D47D4" w:rsidRDefault="00446BF5" w:rsidP="001D47D4">
      <w:pPr>
        <w:pStyle w:val="ListParagraph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D47D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Наредбата за реда и начина за организиране на националните инвентаризации на емисиите на вредни вещества и парникови газове в атмосферата</w:t>
      </w:r>
      <w:r w:rsidR="00BE5E6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C228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във връзка с промяна на статута на Националния институт по мет</w:t>
      </w:r>
      <w:r w:rsidR="003202F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ео</w:t>
      </w:r>
      <w:r w:rsidRPr="00C228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рология и хидрология.</w:t>
      </w:r>
    </w:p>
    <w:p w:rsidR="00335613" w:rsidRDefault="00217875" w:rsidP="001D47D4">
      <w:pPr>
        <w:tabs>
          <w:tab w:val="left" w:pos="0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Очаквани</w:t>
      </w:r>
      <w:r w:rsidR="0081444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резултати от </w:t>
      </w:r>
      <w:r w:rsidRPr="0021787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приемането на </w:t>
      </w:r>
      <w:r w:rsidR="005B4E5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проекта на ПМС</w:t>
      </w:r>
      <w:r w:rsidR="0081444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са</w:t>
      </w:r>
      <w:r w:rsidR="000879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</w:t>
      </w:r>
    </w:p>
    <w:p w:rsidR="00B45A96" w:rsidRDefault="00335613" w:rsidP="00AF365D">
      <w:pPr>
        <w:pStyle w:val="ListParagraph"/>
        <w:numPr>
          <w:ilvl w:val="0"/>
          <w:numId w:val="7"/>
        </w:numPr>
        <w:tabs>
          <w:tab w:val="left" w:pos="0"/>
        </w:tabs>
        <w:spacing w:after="120" w:line="240" w:lineRule="auto"/>
        <w:ind w:left="0"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3356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Хармонизирано и приведено в съответствие с европейското, национално законодателство посредством транспониране на Директива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(ЕС) 2016/2284</w:t>
      </w:r>
      <w:r w:rsidR="00B45A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</w:p>
    <w:p w:rsidR="00335613" w:rsidRPr="00B45A96" w:rsidRDefault="00335613" w:rsidP="00F964EC">
      <w:pPr>
        <w:pStyle w:val="ListParagraph"/>
        <w:numPr>
          <w:ilvl w:val="0"/>
          <w:numId w:val="7"/>
        </w:numPr>
        <w:tabs>
          <w:tab w:val="left" w:pos="0"/>
        </w:tabs>
        <w:spacing w:after="120" w:line="240" w:lineRule="auto"/>
        <w:ind w:left="0"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45A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Наличие на нормативно основание за постигне на целите за намаляване на емисиите на SO</w:t>
      </w:r>
      <w:r w:rsidRPr="00B45A96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bg-BG"/>
        </w:rPr>
        <w:t>2</w:t>
      </w:r>
      <w:r w:rsidRPr="00B45A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NOx, НМЛОС, NH</w:t>
      </w:r>
      <w:r w:rsidRPr="001D765C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bg-BG"/>
        </w:rPr>
        <w:t xml:space="preserve">3 </w:t>
      </w:r>
      <w:r w:rsidRPr="00B45A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 ФПЧ</w:t>
      </w:r>
      <w:r w:rsidRPr="00B45A96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bg-BG"/>
        </w:rPr>
        <w:t>2</w:t>
      </w:r>
      <w:r w:rsidR="00387F33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bg-BG"/>
        </w:rPr>
        <w:t>.</w:t>
      </w:r>
      <w:r w:rsidRPr="00B45A96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bg-BG"/>
        </w:rPr>
        <w:t>5</w:t>
      </w:r>
      <w:r w:rsidRPr="00B45A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от 2020г. до 2029г. и от 2030г. нататък; </w:t>
      </w:r>
    </w:p>
    <w:p w:rsidR="00335613" w:rsidRDefault="00335613" w:rsidP="00F964EC">
      <w:pPr>
        <w:pStyle w:val="ListParagraph"/>
        <w:numPr>
          <w:ilvl w:val="0"/>
          <w:numId w:val="7"/>
        </w:numPr>
        <w:tabs>
          <w:tab w:val="left" w:pos="0"/>
        </w:tabs>
        <w:spacing w:after="120" w:line="240" w:lineRule="auto"/>
        <w:ind w:left="-142" w:firstLine="12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3356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Предпоставки за намаляване на възможните рискове за здравето на човека и околната среда от емисиите на </w:t>
      </w:r>
      <w:r w:rsidR="00814447" w:rsidRPr="00E50A72">
        <w:rPr>
          <w:rFonts w:ascii="Times New Roman" w:eastAsia="Times New Roman" w:hAnsi="Times New Roman" w:cs="Times New Roman"/>
          <w:sz w:val="24"/>
          <w:szCs w:val="24"/>
          <w:lang w:eastAsia="bg-BG"/>
        </w:rPr>
        <w:t>SO</w:t>
      </w:r>
      <w:r w:rsidR="00814447" w:rsidRPr="00E50A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  <w:t>2</w:t>
      </w:r>
      <w:r w:rsidR="00814447" w:rsidRPr="00E50A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r w:rsidR="00814447" w:rsidRPr="00E50A72">
        <w:rPr>
          <w:rFonts w:ascii="Times New Roman" w:eastAsia="Times New Roman" w:hAnsi="Times New Roman" w:cs="Times New Roman"/>
          <w:sz w:val="24"/>
          <w:szCs w:val="24"/>
          <w:lang w:eastAsia="bg-BG"/>
        </w:rPr>
        <w:t>NOx</w:t>
      </w:r>
      <w:r w:rsidR="00814447" w:rsidRPr="00E50A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r w:rsidR="00814447" w:rsidRPr="00E50A72">
        <w:rPr>
          <w:rFonts w:ascii="Times New Roman" w:eastAsia="Times New Roman" w:hAnsi="Times New Roman" w:cs="Times New Roman"/>
          <w:sz w:val="24"/>
          <w:szCs w:val="24"/>
          <w:lang w:eastAsia="bg-BG"/>
        </w:rPr>
        <w:t>НМЛОС, NH</w:t>
      </w:r>
      <w:r w:rsidR="00814447" w:rsidRPr="00E50A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  <w:t>3</w:t>
      </w:r>
      <w:r w:rsidRPr="003356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ФПЧ</w:t>
      </w:r>
      <w:r w:rsidRPr="00F1584E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bg-BG"/>
        </w:rPr>
        <w:t>2</w:t>
      </w:r>
      <w:r w:rsidR="00BE5E65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bg-BG"/>
        </w:rPr>
        <w:t>.</w:t>
      </w:r>
      <w:r w:rsidRPr="00F1584E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bg-BG"/>
        </w:rPr>
        <w:t>5</w:t>
      </w:r>
      <w:r w:rsidRPr="003356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изпускани в атмосферния въздух в резултат от антропогенната дейност на човека;</w:t>
      </w:r>
    </w:p>
    <w:p w:rsidR="0008796E" w:rsidRDefault="00335613" w:rsidP="00F964EC">
      <w:pPr>
        <w:pStyle w:val="ListParagraph"/>
        <w:numPr>
          <w:ilvl w:val="0"/>
          <w:numId w:val="7"/>
        </w:numPr>
        <w:tabs>
          <w:tab w:val="left" w:pos="0"/>
        </w:tabs>
        <w:spacing w:after="120" w:line="240" w:lineRule="auto"/>
        <w:ind w:left="-142" w:firstLine="12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3356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Провеждане на мониторинг на отрицателните въздействия на замърсяването на въздуха върху екосистемите</w:t>
      </w:r>
      <w:r w:rsidR="00B45A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</w:p>
    <w:p w:rsidR="00B45A96" w:rsidRPr="00335613" w:rsidRDefault="00B45A96" w:rsidP="00F964E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-142" w:firstLine="12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Постигне на</w:t>
      </w:r>
      <w:r w:rsidRPr="00B45A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правна яснота посредством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актуализиране на разпоредби</w:t>
      </w:r>
      <w:r w:rsidRPr="00B45A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свързани с прилаг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ане на нормативни актове</w:t>
      </w:r>
      <w:r w:rsidRPr="00B45A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областта на опазване чистотата на атмосферния въздух.</w:t>
      </w:r>
    </w:p>
    <w:p w:rsidR="00E50A72" w:rsidRPr="00E50A72" w:rsidRDefault="00133A85" w:rsidP="001D47D4">
      <w:pPr>
        <w:shd w:val="clear" w:color="auto" w:fill="FFFFFF"/>
        <w:tabs>
          <w:tab w:val="left" w:pos="0"/>
          <w:tab w:val="left" w:pos="720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3A85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За изпълнението на дейностите по прилагането на предложения проект на акт не са необходими допълнителни разходи/трансфери и други плащания по бюджета на Министерството на околната среда и водите, поради което е приложена финансова обосновка</w:t>
      </w:r>
      <w:r w:rsidR="00332B42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, съгласно</w:t>
      </w:r>
      <w:r w:rsidRPr="00133A85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 xml:space="preserve"> приложение 2.2 към чл.35, ал.1, т.4, буква „б“ от УПМСНА</w:t>
      </w:r>
      <w:r w:rsidR="00E50A72" w:rsidRPr="00E50A72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 xml:space="preserve">. </w:t>
      </w:r>
    </w:p>
    <w:p w:rsidR="00E50A72" w:rsidRPr="00E50A72" w:rsidRDefault="00E50A72" w:rsidP="001D47D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bg-BG"/>
        </w:rPr>
      </w:pPr>
      <w:r w:rsidRPr="00E50A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съответствие с изискванията на чл.35, ал.1, т.3 от УПМСНА, към проекта на постановление е изготвена справка за съответствие с Директива (ЕС) 2016/2284, посочваща степента на хармонизиране на националния нормативен акт.</w:t>
      </w:r>
    </w:p>
    <w:p w:rsidR="0092566C" w:rsidRPr="007C06E9" w:rsidRDefault="00E50A72" w:rsidP="001D47D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0A72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 xml:space="preserve">Проектът на ПМС, заедно с доклада и частичната предварителна оценка на въздействието, е обявен за публично обсъждане на интернет страницата на </w:t>
      </w:r>
      <w:r w:rsidRPr="00E50A72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lastRenderedPageBreak/>
        <w:t xml:space="preserve">Министерството на околната среда и водите и на портала </w:t>
      </w:r>
      <w:r w:rsidR="007C06E9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>на МС за обществени консултации,</w:t>
      </w:r>
      <w:r w:rsidRPr="00E50A72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 xml:space="preserve"> </w:t>
      </w:r>
      <w:r w:rsidR="007C06E9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>с</w:t>
      </w:r>
      <w:r w:rsidRPr="00ED78A6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>ъгла</w:t>
      </w:r>
      <w:r w:rsidR="007C06E9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 xml:space="preserve">сно изискванията на чл.26 </w:t>
      </w:r>
      <w:r w:rsidRPr="00ED78A6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>от Закона за нормативните актове</w:t>
      </w:r>
      <w:r w:rsidR="007C06E9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>.</w:t>
      </w:r>
      <w:r w:rsidR="007C06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50A72" w:rsidRPr="001D765C" w:rsidRDefault="00E50A72" w:rsidP="001D47D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</w:pPr>
      <w:r w:rsidRPr="00E50A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Проектът на ПМС е съгласуван в съответствие с чл.32 и чл.34 от </w:t>
      </w:r>
      <w:r w:rsidRPr="00E50A72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УПМСНА</w:t>
      </w:r>
      <w:r w:rsidRPr="00E50A72">
        <w:rPr>
          <w:rFonts w:ascii="Times New Roman" w:eastAsia="Times New Roman" w:hAnsi="Times New Roman" w:cs="Times New Roman"/>
          <w:sz w:val="24"/>
          <w:szCs w:val="24"/>
          <w:lang w:eastAsia="bg-BG"/>
        </w:rPr>
        <w:t>. Направените бележки и предложения са отразени, съгласно приложената справка.</w:t>
      </w:r>
    </w:p>
    <w:p w:rsidR="00E50A72" w:rsidRDefault="00E50A72" w:rsidP="001D47D4">
      <w:pPr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387F33" w:rsidRPr="00E50A72" w:rsidRDefault="00387F33" w:rsidP="001D47D4">
      <w:pPr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E50A72" w:rsidRPr="00E50A72" w:rsidRDefault="00E50A72" w:rsidP="001D47D4">
      <w:pPr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E50A72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УВАЖАЕМИ ГОСПОДИН МИНИСТЪР</w:t>
      </w:r>
      <w:r w:rsidR="00BC1537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-</w:t>
      </w:r>
      <w:r w:rsidRPr="00E50A72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ПРЕДСЕДАТЕЛ,</w:t>
      </w:r>
    </w:p>
    <w:p w:rsidR="00E50A72" w:rsidRPr="00E50A72" w:rsidRDefault="00E50A72" w:rsidP="001D47D4">
      <w:pPr>
        <w:spacing w:before="80" w:after="240" w:line="240" w:lineRule="auto"/>
        <w:ind w:firstLine="1134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E50A72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УВАЖАЕМИ ГОСПОЖИ И ГОСПОДА МИНИСТРИ,</w:t>
      </w:r>
    </w:p>
    <w:p w:rsidR="00E50A72" w:rsidRPr="00E50A72" w:rsidRDefault="00E50A72" w:rsidP="001D47D4">
      <w:pPr>
        <w:spacing w:after="24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50A72">
        <w:rPr>
          <w:rFonts w:ascii="Times New Roman" w:eastAsia="Times New Roman" w:hAnsi="Times New Roman" w:cs="Times New Roman"/>
          <w:sz w:val="24"/>
          <w:szCs w:val="20"/>
          <w:lang w:eastAsia="bg-BG"/>
        </w:rPr>
        <w:t>Във връзка с гореизложеното и на основание чл.8, ал.</w:t>
      </w:r>
      <w:r w:rsidRPr="00E50A72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2</w:t>
      </w:r>
      <w:r w:rsidRPr="00E50A7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от Устройствения правилник на Министерския съвет и на неговата администрация, предлагам Министерският съвет да приеме </w:t>
      </w:r>
      <w:r w:rsidRPr="00E50A7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предложения проект на Постановление на Министерския съвет за приемане</w:t>
      </w:r>
      <w:r w:rsidRPr="001D7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50A72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Наредба за намаляване на националните емисии на определени атмосферни замърсители.</w:t>
      </w:r>
    </w:p>
    <w:p w:rsidR="00E50A72" w:rsidRPr="00E50A72" w:rsidRDefault="00E50A72" w:rsidP="006218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</w:pPr>
    </w:p>
    <w:p w:rsidR="00E50A72" w:rsidRPr="00E50A72" w:rsidRDefault="00E50A72" w:rsidP="00E50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50A72" w:rsidRPr="00E50A72" w:rsidRDefault="00E50A72" w:rsidP="00E50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50A72" w:rsidRPr="00E50A72" w:rsidRDefault="00E50A72" w:rsidP="00E50A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50A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НЕНО ДИМОВ</w:t>
      </w:r>
    </w:p>
    <w:p w:rsidR="00E50A72" w:rsidRPr="00E50A72" w:rsidRDefault="00E50A72" w:rsidP="00E50A72">
      <w:pPr>
        <w:shd w:val="clear" w:color="auto" w:fill="FFFFFF"/>
        <w:overflowPunct w:val="0"/>
        <w:autoSpaceDE w:val="0"/>
        <w:autoSpaceDN w:val="0"/>
        <w:adjustRightInd w:val="0"/>
        <w:spacing w:after="0" w:line="281" w:lineRule="exact"/>
        <w:textAlignment w:val="baseline"/>
        <w:rPr>
          <w:rFonts w:ascii="All Times New Roman" w:eastAsia="Times New Roman" w:hAnsi="All Times New Roman" w:cs="All Times New Roman"/>
          <w:i/>
          <w:sz w:val="24"/>
          <w:szCs w:val="24"/>
          <w:lang w:eastAsia="bg-BG"/>
        </w:rPr>
      </w:pPr>
      <w:r w:rsidRPr="00E50A72">
        <w:rPr>
          <w:rFonts w:ascii="All Times New Roman" w:eastAsia="Times New Roman" w:hAnsi="All Times New Roman" w:cs="All Times New Roman"/>
          <w:i/>
          <w:sz w:val="24"/>
          <w:szCs w:val="24"/>
          <w:lang w:eastAsia="bg-BG"/>
        </w:rPr>
        <w:t>МИНИСТЪР</w:t>
      </w:r>
      <w:r w:rsidR="00D52C4D">
        <w:rPr>
          <w:rFonts w:ascii="All Times New Roman" w:eastAsia="Times New Roman" w:hAnsi="All Times New Roman" w:cs="All Times New Roman"/>
          <w:i/>
          <w:sz w:val="24"/>
          <w:szCs w:val="24"/>
          <w:lang w:eastAsia="bg-BG"/>
        </w:rPr>
        <w:t xml:space="preserve"> НА ОКОЛНАТА СРЕДА И ВОДИТЕ</w:t>
      </w:r>
    </w:p>
    <w:p w:rsidR="00E50A72" w:rsidRPr="00E50A72" w:rsidRDefault="00E50A72" w:rsidP="00E50A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0A72" w:rsidRPr="00E50A72" w:rsidRDefault="00E50A72" w:rsidP="00E50A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50A72" w:rsidRPr="00E50A72" w:rsidSect="002053A9">
      <w:headerReference w:type="first" r:id="rId9"/>
      <w:footerReference w:type="first" r:id="rId10"/>
      <w:pgSz w:w="11906" w:h="16838"/>
      <w:pgMar w:top="956" w:right="1417" w:bottom="709" w:left="1417" w:header="705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5EF" w:rsidRDefault="00CA65EF" w:rsidP="00344A2F">
      <w:pPr>
        <w:spacing w:after="0" w:line="240" w:lineRule="auto"/>
      </w:pPr>
      <w:r>
        <w:separator/>
      </w:r>
    </w:p>
  </w:endnote>
  <w:endnote w:type="continuationSeparator" w:id="0">
    <w:p w:rsidR="00CA65EF" w:rsidRDefault="00CA65EF" w:rsidP="00344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CC2" w:rsidRDefault="009A3CC2" w:rsidP="009A3CC2">
    <w:pPr>
      <w:pStyle w:val="Footer"/>
      <w:tabs>
        <w:tab w:val="clear" w:pos="4536"/>
        <w:tab w:val="clear" w:pos="9072"/>
        <w:tab w:val="left" w:pos="2775"/>
      </w:tabs>
    </w:pPr>
    <w:r w:rsidRPr="00492363">
      <w:rPr>
        <w:rFonts w:ascii="Calibri" w:eastAsia="Calibri" w:hAnsi="Calibri" w:cs="Times New Roman"/>
        <w:noProof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F5E971" wp14:editId="64095636">
              <wp:simplePos x="0" y="0"/>
              <wp:positionH relativeFrom="column">
                <wp:posOffset>72390</wp:posOffset>
              </wp:positionH>
              <wp:positionV relativeFrom="paragraph">
                <wp:posOffset>62230</wp:posOffset>
              </wp:positionV>
              <wp:extent cx="5864860" cy="20955"/>
              <wp:effectExtent l="0" t="0" r="21590" b="36195"/>
              <wp:wrapNone/>
              <wp:docPr id="8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64860" cy="2095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A77EE96" id="Straight Connector 1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4.9pt" to="467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0dQ6AEAALgDAAAOAAAAZHJzL2Uyb0RvYy54bWysU8tu2zAQvBfoPxC815KNyrCFyDnYSC99&#10;GEjS+4YPiQBFElzWsv++S8px0/ZWVAeCu0sOd2ZHd/fn0bKTimi86/hyUXOmnPDSuL7jz08PHzac&#10;YQInwXqnOn5RyO9379/dTaFVKz94K1VkBOKwnULHh5RCW1UoBjUCLnxQjoraxxEShbGvZISJ0Edb&#10;rep6XU0+yhC9UIiUPcxFviv4WiuRvmmNKjHbceotlTWW9SWv1e4O2j5CGIy4tgH/0MUIxtGjN6gD&#10;JGA/ovkLajQievQ6LYQfK6+1EapwIDbL+g82jwMEVbiQOBhuMuH/gxVfT8fIjOw4DcrBSCN6TBFM&#10;PyS2986RgD6yZRFqCtjS+b07RpItRxiOMbM+6zgybU34Th4oOhAzdi4yX24yq3NigpLNZv1xs6Zp&#10;CKqt6m3T5DFUM0yGCxHTJ+VHljcdt8ZlFaCF02dM89HXIznt/IOxtkzSOjZ1fNusGkIH8pO2kGg7&#10;BmKIrucMbE9GFSkWRPTWyHw74+AF9zayE5BXyGLST0/UMmcWMFGBeJRvvjiAVPPRbUPp2UgI6YuX&#10;c3pZv+aJ2QxdSP72ZKZxABzmK6V01cK63JIqFr6y/qV43r14eSmDqHJE9ijoVytn/72Naf/2h9v9&#10;BAAA//8DAFBLAwQUAAYACAAAACEAg5k/s9sAAAAHAQAADwAAAGRycy9kb3ducmV2LnhtbEyPwU7D&#10;MBBE70j8g7VI3KiTBhBJ41QVAi5ISC2hZydekgh7HcVuGv6e5QTH2RnNvim3i7NixikMnhSkqwQE&#10;UuvNQJ2C+v355gFEiJqMtp5QwTcG2FaXF6UujD/THudD7ASXUCi0gj7GsZAytD06HVZ+RGLv009O&#10;R5ZTJ82kz1zurFwnyb10eiD+0OsRH3tsvw4np2B3fH3K3ubGeWvyrv4wrk5e1kpdXy27DYiIS/wL&#10;wy8+o0PFTI0/kQnCsk5vOakg5wFs59kdT2v4nqUgq1L+569+AAAA//8DAFBLAQItABQABgAIAAAA&#10;IQC2gziS/gAAAOEBAAATAAAAAAAAAAAAAAAAAAAAAABbQ29udGVudF9UeXBlc10ueG1sUEsBAi0A&#10;FAAGAAgAAAAhADj9If/WAAAAlAEAAAsAAAAAAAAAAAAAAAAALwEAAF9yZWxzLy5yZWxzUEsBAi0A&#10;FAAGAAgAAAAhAD+7R1DoAQAAuAMAAA4AAAAAAAAAAAAAAAAALgIAAGRycy9lMm9Eb2MueG1sUEsB&#10;Ai0AFAAGAAgAAAAhAIOZP7PbAAAABwEAAA8AAAAAAAAAAAAAAAAAQgQAAGRycy9kb3ducmV2Lnht&#10;bFBLBQYAAAAABAAEAPMAAABKBQAAAAA=&#10;"/>
          </w:pict>
        </mc:Fallback>
      </mc:AlternateContent>
    </w:r>
  </w:p>
  <w:tbl>
    <w:tblPr>
      <w:tblW w:w="9647" w:type="dxa"/>
      <w:tblLook w:val="04A0" w:firstRow="1" w:lastRow="0" w:firstColumn="1" w:lastColumn="0" w:noHBand="0" w:noVBand="1"/>
    </w:tblPr>
    <w:tblGrid>
      <w:gridCol w:w="3096"/>
      <w:gridCol w:w="4725"/>
      <w:gridCol w:w="1826"/>
    </w:tblGrid>
    <w:tr w:rsidR="009A3CC2" w:rsidRPr="00492363" w:rsidTr="00B670A7">
      <w:trPr>
        <w:trHeight w:val="1013"/>
      </w:trPr>
      <w:tc>
        <w:tcPr>
          <w:tcW w:w="2356" w:type="dxa"/>
          <w:hideMark/>
        </w:tcPr>
        <w:p w:rsidR="009A3CC2" w:rsidRPr="00492363" w:rsidRDefault="00D97B7D" w:rsidP="00B670A7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Calibri" w:eastAsia="Calibri" w:hAnsi="Calibri" w:cs="Times New Roman"/>
              <w:lang w:val="en-US"/>
            </w:rPr>
          </w:pPr>
          <w:r>
            <w:rPr>
              <w:rFonts w:ascii="Calibri" w:eastAsia="Calibri" w:hAnsi="Calibri" w:cs="Times New Roman"/>
              <w:noProof/>
              <w:lang w:eastAsia="bg-BG"/>
            </w:rPr>
            <w:drawing>
              <wp:inline distT="0" distB="0" distL="0" distR="0" wp14:anchorId="553D3E5E" wp14:editId="298E7371">
                <wp:extent cx="1828800" cy="723900"/>
                <wp:effectExtent l="0" t="0" r="0" b="0"/>
                <wp:docPr id="37" name="Picture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oew_logo_20m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9A3CC2" w:rsidRPr="0019223C" w:rsidRDefault="009A3CC2" w:rsidP="00B670A7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Times" w:eastAsia="Calibri" w:hAnsi="Times" w:cs="Times New Roman"/>
              <w:lang w:val="ru-RU"/>
            </w:rPr>
          </w:pPr>
          <w:r w:rsidRPr="0019223C">
            <w:rPr>
              <w:rFonts w:ascii="Times New Roman" w:eastAsia="Calibri" w:hAnsi="Times New Roman" w:cs="Times New Roman"/>
              <w:lang w:val="ru-RU"/>
            </w:rPr>
            <w:t>София</w:t>
          </w:r>
          <w:r w:rsidRPr="0019223C">
            <w:rPr>
              <w:rFonts w:ascii="Times" w:eastAsia="Calibri" w:hAnsi="Times" w:cs="Times New Roman"/>
              <w:lang w:val="ru-RU"/>
            </w:rPr>
            <w:t xml:space="preserve">, 1000, </w:t>
          </w:r>
          <w:r w:rsidRPr="0019223C">
            <w:rPr>
              <w:rFonts w:ascii="Times New Roman" w:eastAsia="Calibri" w:hAnsi="Times New Roman" w:cs="Times New Roman"/>
              <w:lang w:val="ru-RU"/>
            </w:rPr>
            <w:t>бул</w:t>
          </w:r>
          <w:r w:rsidRPr="0019223C">
            <w:rPr>
              <w:rFonts w:ascii="Times" w:eastAsia="Calibri" w:hAnsi="Times" w:cs="Times New Roman"/>
              <w:lang w:val="ru-RU"/>
            </w:rPr>
            <w:t>. „</w:t>
          </w:r>
          <w:r w:rsidRPr="0019223C">
            <w:rPr>
              <w:rFonts w:ascii="Times New Roman" w:eastAsia="Calibri" w:hAnsi="Times New Roman" w:cs="Times New Roman"/>
              <w:lang w:val="ru-RU"/>
            </w:rPr>
            <w:t>Кн</w:t>
          </w:r>
          <w:r w:rsidRPr="0019223C">
            <w:rPr>
              <w:rFonts w:ascii="Times" w:eastAsia="Calibri" w:hAnsi="Times" w:cs="Times New Roman"/>
              <w:lang w:val="ru-RU"/>
            </w:rPr>
            <w:t xml:space="preserve">. </w:t>
          </w:r>
          <w:r w:rsidRPr="0019223C">
            <w:rPr>
              <w:rFonts w:ascii="Times New Roman" w:eastAsia="Calibri" w:hAnsi="Times New Roman" w:cs="Times New Roman"/>
              <w:lang w:val="ru-RU"/>
            </w:rPr>
            <w:t>Мария</w:t>
          </w:r>
          <w:r w:rsidRPr="0019223C">
            <w:rPr>
              <w:rFonts w:ascii="Times" w:eastAsia="Calibri" w:hAnsi="Times" w:cs="Times New Roman"/>
              <w:lang w:val="ru-RU"/>
            </w:rPr>
            <w:t xml:space="preserve"> </w:t>
          </w:r>
          <w:r w:rsidRPr="0019223C">
            <w:rPr>
              <w:rFonts w:ascii="Times New Roman" w:eastAsia="Calibri" w:hAnsi="Times New Roman" w:cs="Times New Roman"/>
              <w:lang w:val="ru-RU"/>
            </w:rPr>
            <w:t>Луиза</w:t>
          </w:r>
          <w:r w:rsidRPr="0019223C">
            <w:rPr>
              <w:rFonts w:ascii="Times" w:eastAsia="Calibri" w:hAnsi="Times" w:cs="Times New Roman"/>
              <w:lang w:val="ru-RU"/>
            </w:rPr>
            <w:t>” 22</w:t>
          </w:r>
        </w:p>
        <w:p w:rsidR="009A3CC2" w:rsidRPr="0019223C" w:rsidRDefault="009A3CC2" w:rsidP="00B670A7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Times" w:eastAsia="Calibri" w:hAnsi="Times" w:cs="Times New Roman"/>
              <w:lang w:val="ru-RU"/>
            </w:rPr>
          </w:pPr>
        </w:p>
        <w:p w:rsidR="009A3CC2" w:rsidRPr="00492363" w:rsidRDefault="009A3CC2" w:rsidP="00B670A7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eastAsia="Calibri" w:cs="Times New Roman"/>
            </w:rPr>
          </w:pPr>
          <w:proofErr w:type="spellStart"/>
          <w:r w:rsidRPr="00492363">
            <w:rPr>
              <w:rFonts w:ascii="Times New Roman" w:eastAsia="Calibri" w:hAnsi="Times New Roman" w:cs="Times New Roman"/>
              <w:lang w:val="en-US"/>
            </w:rPr>
            <w:t>Тел</w:t>
          </w:r>
          <w:proofErr w:type="spellEnd"/>
          <w:r>
            <w:rPr>
              <w:rFonts w:ascii="Times" w:eastAsia="Calibri" w:hAnsi="Times" w:cs="Times New Roman"/>
              <w:lang w:val="en-US"/>
            </w:rPr>
            <w:t>: +359(2) 940 6194</w:t>
          </w:r>
          <w:r>
            <w:rPr>
              <w:rFonts w:eastAsia="Calibri" w:cs="Times New Roman"/>
            </w:rPr>
            <w:t>,</w:t>
          </w:r>
          <w:r w:rsidRPr="00492363">
            <w:rPr>
              <w:rFonts w:ascii="Times" w:eastAsia="Calibri" w:hAnsi="Times" w:cs="Times New Roman"/>
              <w:lang w:val="en-US"/>
            </w:rPr>
            <w:t xml:space="preserve"> </w:t>
          </w:r>
          <w:proofErr w:type="spellStart"/>
          <w:r w:rsidRPr="00492363">
            <w:rPr>
              <w:rFonts w:ascii="Times New Roman" w:eastAsia="Calibri" w:hAnsi="Times New Roman" w:cs="Times New Roman"/>
              <w:lang w:val="en-US"/>
            </w:rPr>
            <w:t>Факс</w:t>
          </w:r>
          <w:proofErr w:type="spellEnd"/>
          <w:r w:rsidRPr="00492363">
            <w:rPr>
              <w:rFonts w:ascii="Times" w:eastAsia="Calibri" w:hAnsi="Times" w:cs="Times New Roman"/>
              <w:lang w:val="en-US"/>
            </w:rPr>
            <w:t>:+359(2) 98</w:t>
          </w:r>
          <w:r>
            <w:rPr>
              <w:rFonts w:eastAsia="Calibri" w:cs="Times New Roman"/>
            </w:rPr>
            <w:t>6 25 33</w:t>
          </w:r>
        </w:p>
      </w:tc>
      <w:tc>
        <w:tcPr>
          <w:tcW w:w="2001" w:type="dxa"/>
          <w:hideMark/>
        </w:tcPr>
        <w:p w:rsidR="009A3CC2" w:rsidRPr="00492363" w:rsidRDefault="009A3CC2" w:rsidP="00B670A7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Calibri" w:eastAsia="Calibri" w:hAnsi="Calibri" w:cs="Times New Roman"/>
              <w:lang w:val="en-US"/>
            </w:rPr>
          </w:pPr>
          <w:r w:rsidRPr="00492363">
            <w:rPr>
              <w:rFonts w:ascii="Times New Roman" w:eastAsia="Calibri" w:hAnsi="Times New Roman" w:cs="Times New Roman"/>
              <w:noProof/>
              <w:lang w:eastAsia="bg-BG"/>
            </w:rPr>
            <w:drawing>
              <wp:inline distT="0" distB="0" distL="0" distR="0" wp14:anchorId="58EF80FA" wp14:editId="7733E93C">
                <wp:extent cx="371475" cy="371475"/>
                <wp:effectExtent l="0" t="0" r="9525" b="9525"/>
                <wp:docPr id="38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A3CC2" w:rsidRDefault="009A3CC2" w:rsidP="002053A9">
    <w:pPr>
      <w:pStyle w:val="Footer"/>
      <w:tabs>
        <w:tab w:val="clear" w:pos="4536"/>
        <w:tab w:val="clear" w:pos="9072"/>
        <w:tab w:val="left" w:pos="27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5EF" w:rsidRDefault="00CA65EF" w:rsidP="00344A2F">
      <w:pPr>
        <w:spacing w:after="0" w:line="240" w:lineRule="auto"/>
      </w:pPr>
      <w:r>
        <w:separator/>
      </w:r>
    </w:p>
  </w:footnote>
  <w:footnote w:type="continuationSeparator" w:id="0">
    <w:p w:rsidR="00CA65EF" w:rsidRDefault="00CA65EF" w:rsidP="00344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CC2" w:rsidRDefault="009A3CC2" w:rsidP="009A3CC2">
    <w:pPr>
      <w:pStyle w:val="Header"/>
      <w:jc w:val="center"/>
    </w:pPr>
    <w:r>
      <w:rPr>
        <w:rFonts w:ascii="Times New Roman" w:hAnsi="Times New Roman"/>
        <w:b/>
        <w:caps/>
        <w:noProof/>
        <w:szCs w:val="24"/>
        <w:lang w:eastAsia="bg-BG"/>
      </w:rPr>
      <w:drawing>
        <wp:inline distT="0" distB="0" distL="0" distR="0" wp14:anchorId="4E38752D" wp14:editId="66F40F25">
          <wp:extent cx="895350" cy="781050"/>
          <wp:effectExtent l="0" t="0" r="0" b="0"/>
          <wp:docPr id="36" name="Picture 36" descr="Gerb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rb_b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3CC2" w:rsidRDefault="009A3CC2" w:rsidP="009A3CC2">
    <w:pPr>
      <w:pStyle w:val="Header"/>
      <w:jc w:val="center"/>
    </w:pPr>
  </w:p>
  <w:p w:rsidR="009A3CC2" w:rsidRDefault="009A3CC2" w:rsidP="009A3CC2">
    <w:pPr>
      <w:pStyle w:val="Caption"/>
      <w:spacing w:before="20" w:after="20"/>
      <w:rPr>
        <w:szCs w:val="24"/>
      </w:rPr>
    </w:pPr>
    <w:r w:rsidRPr="00B2250A">
      <w:rPr>
        <w:szCs w:val="24"/>
      </w:rPr>
      <w:t>Р е п у б л и к а   б ъ л г а р и я</w:t>
    </w:r>
  </w:p>
  <w:p w:rsidR="009A3CC2" w:rsidRDefault="009A3CC2" w:rsidP="009A3CC2">
    <w:pPr>
      <w:pBdr>
        <w:bottom w:val="single" w:sz="4" w:space="1" w:color="auto"/>
      </w:pBdr>
      <w:spacing w:after="0" w:line="270" w:lineRule="atLeast"/>
      <w:jc w:val="center"/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</w:pPr>
  </w:p>
  <w:p w:rsidR="009A3CC2" w:rsidRDefault="009A3CC2" w:rsidP="009A3CC2">
    <w:pPr>
      <w:pBdr>
        <w:bottom w:val="single" w:sz="4" w:space="1" w:color="auto"/>
      </w:pBdr>
      <w:spacing w:after="0" w:line="270" w:lineRule="atLeast"/>
      <w:jc w:val="center"/>
      <w:rPr>
        <w:rFonts w:ascii="Arial" w:eastAsia="Times New Roman" w:hAnsi="Arial" w:cs="Arial"/>
        <w:b/>
        <w:bCs/>
        <w:color w:val="333333"/>
        <w:sz w:val="18"/>
        <w:szCs w:val="18"/>
        <w:bdr w:val="none" w:sz="0" w:space="0" w:color="auto" w:frame="1"/>
        <w:lang w:eastAsia="bg-BG"/>
      </w:rPr>
    </w:pP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МИНИСТЕРСТВО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НА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ОКОЛНАТА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СРЕДА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И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ВОДИТЕ</w:t>
    </w:r>
    <w:r>
      <w:rPr>
        <w:rFonts w:ascii="Arial" w:eastAsia="Times New Roman" w:hAnsi="Arial" w:cs="Arial"/>
        <w:b/>
        <w:bCs/>
        <w:color w:val="333333"/>
        <w:sz w:val="18"/>
        <w:szCs w:val="18"/>
        <w:bdr w:val="none" w:sz="0" w:space="0" w:color="auto" w:frame="1"/>
        <w:lang w:eastAsia="bg-BG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4F89"/>
    <w:multiLevelType w:val="hybridMultilevel"/>
    <w:tmpl w:val="F3E8CF1A"/>
    <w:lvl w:ilvl="0" w:tplc="37065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DB2F1A"/>
    <w:multiLevelType w:val="multilevel"/>
    <w:tmpl w:val="6C9AE7BC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">
    <w:nsid w:val="22AE2CE5"/>
    <w:multiLevelType w:val="multilevel"/>
    <w:tmpl w:val="2228AD2C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">
    <w:nsid w:val="38DA43D7"/>
    <w:multiLevelType w:val="hybridMultilevel"/>
    <w:tmpl w:val="B29A3114"/>
    <w:lvl w:ilvl="0" w:tplc="04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4">
    <w:nsid w:val="466133A8"/>
    <w:multiLevelType w:val="hybridMultilevel"/>
    <w:tmpl w:val="FDA09AA0"/>
    <w:lvl w:ilvl="0" w:tplc="040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59624373"/>
    <w:multiLevelType w:val="hybridMultilevel"/>
    <w:tmpl w:val="F57EA788"/>
    <w:lvl w:ilvl="0" w:tplc="D1983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142CD7"/>
    <w:multiLevelType w:val="hybridMultilevel"/>
    <w:tmpl w:val="78EA1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2F"/>
    <w:rsid w:val="0001565D"/>
    <w:rsid w:val="00030B2E"/>
    <w:rsid w:val="00037803"/>
    <w:rsid w:val="00084711"/>
    <w:rsid w:val="0008796E"/>
    <w:rsid w:val="00095731"/>
    <w:rsid w:val="000D39E2"/>
    <w:rsid w:val="000E2D74"/>
    <w:rsid w:val="000F4CA5"/>
    <w:rsid w:val="00123C75"/>
    <w:rsid w:val="00126D9A"/>
    <w:rsid w:val="00131555"/>
    <w:rsid w:val="001334F3"/>
    <w:rsid w:val="00133A85"/>
    <w:rsid w:val="001413FD"/>
    <w:rsid w:val="00145F8E"/>
    <w:rsid w:val="0014712E"/>
    <w:rsid w:val="001472BC"/>
    <w:rsid w:val="00147F4C"/>
    <w:rsid w:val="00153A41"/>
    <w:rsid w:val="00182B6E"/>
    <w:rsid w:val="001919E4"/>
    <w:rsid w:val="0019223C"/>
    <w:rsid w:val="001A0C6B"/>
    <w:rsid w:val="001A3998"/>
    <w:rsid w:val="001B5196"/>
    <w:rsid w:val="001C6D89"/>
    <w:rsid w:val="001D47D4"/>
    <w:rsid w:val="001D4E73"/>
    <w:rsid w:val="001D765C"/>
    <w:rsid w:val="00201B4F"/>
    <w:rsid w:val="00204AE0"/>
    <w:rsid w:val="002051E6"/>
    <w:rsid w:val="002053A9"/>
    <w:rsid w:val="00217875"/>
    <w:rsid w:val="00247EBE"/>
    <w:rsid w:val="00252F99"/>
    <w:rsid w:val="00253896"/>
    <w:rsid w:val="00264065"/>
    <w:rsid w:val="002724D7"/>
    <w:rsid w:val="0027586D"/>
    <w:rsid w:val="002760B7"/>
    <w:rsid w:val="00281078"/>
    <w:rsid w:val="002872F9"/>
    <w:rsid w:val="002925CF"/>
    <w:rsid w:val="00295757"/>
    <w:rsid w:val="002C7C3D"/>
    <w:rsid w:val="002E01EA"/>
    <w:rsid w:val="0030158D"/>
    <w:rsid w:val="00307782"/>
    <w:rsid w:val="0031035A"/>
    <w:rsid w:val="00315ADE"/>
    <w:rsid w:val="003202F6"/>
    <w:rsid w:val="00327604"/>
    <w:rsid w:val="00332B42"/>
    <w:rsid w:val="00335613"/>
    <w:rsid w:val="00344A2F"/>
    <w:rsid w:val="00351732"/>
    <w:rsid w:val="00387296"/>
    <w:rsid w:val="00387F33"/>
    <w:rsid w:val="00391E9A"/>
    <w:rsid w:val="003A2D0E"/>
    <w:rsid w:val="003C20CB"/>
    <w:rsid w:val="003C4D31"/>
    <w:rsid w:val="003C7009"/>
    <w:rsid w:val="003D0C74"/>
    <w:rsid w:val="003D124B"/>
    <w:rsid w:val="003F1B3A"/>
    <w:rsid w:val="003F1BEA"/>
    <w:rsid w:val="0040370F"/>
    <w:rsid w:val="00406B1A"/>
    <w:rsid w:val="00420F42"/>
    <w:rsid w:val="00426067"/>
    <w:rsid w:val="00426D7C"/>
    <w:rsid w:val="004310D6"/>
    <w:rsid w:val="00440C09"/>
    <w:rsid w:val="00446BF5"/>
    <w:rsid w:val="0045792D"/>
    <w:rsid w:val="00460619"/>
    <w:rsid w:val="004647D9"/>
    <w:rsid w:val="0047050E"/>
    <w:rsid w:val="004907CE"/>
    <w:rsid w:val="00492363"/>
    <w:rsid w:val="004934E8"/>
    <w:rsid w:val="00494CE9"/>
    <w:rsid w:val="004A7D87"/>
    <w:rsid w:val="004B229A"/>
    <w:rsid w:val="004C343E"/>
    <w:rsid w:val="004D06F5"/>
    <w:rsid w:val="004D11A4"/>
    <w:rsid w:val="004D2676"/>
    <w:rsid w:val="004E234C"/>
    <w:rsid w:val="004E369A"/>
    <w:rsid w:val="0051710E"/>
    <w:rsid w:val="005200C5"/>
    <w:rsid w:val="0052242B"/>
    <w:rsid w:val="00537107"/>
    <w:rsid w:val="00541ECA"/>
    <w:rsid w:val="0056463F"/>
    <w:rsid w:val="00574266"/>
    <w:rsid w:val="005745E4"/>
    <w:rsid w:val="00576857"/>
    <w:rsid w:val="005836D6"/>
    <w:rsid w:val="005A7A69"/>
    <w:rsid w:val="005B4E55"/>
    <w:rsid w:val="005B54B3"/>
    <w:rsid w:val="005D2532"/>
    <w:rsid w:val="005E5B1D"/>
    <w:rsid w:val="005E6A91"/>
    <w:rsid w:val="005F46E5"/>
    <w:rsid w:val="0060028C"/>
    <w:rsid w:val="0060068A"/>
    <w:rsid w:val="00605274"/>
    <w:rsid w:val="0062185C"/>
    <w:rsid w:val="00644796"/>
    <w:rsid w:val="00661E37"/>
    <w:rsid w:val="00682109"/>
    <w:rsid w:val="00693CB7"/>
    <w:rsid w:val="006A1E33"/>
    <w:rsid w:val="006A29D4"/>
    <w:rsid w:val="006A516A"/>
    <w:rsid w:val="006A7144"/>
    <w:rsid w:val="006A748B"/>
    <w:rsid w:val="006B1E0E"/>
    <w:rsid w:val="006B330D"/>
    <w:rsid w:val="006B4AF1"/>
    <w:rsid w:val="006C52B5"/>
    <w:rsid w:val="006C7DFB"/>
    <w:rsid w:val="006D0951"/>
    <w:rsid w:val="006D20D7"/>
    <w:rsid w:val="006D52DD"/>
    <w:rsid w:val="006D5492"/>
    <w:rsid w:val="006D6543"/>
    <w:rsid w:val="006E10DE"/>
    <w:rsid w:val="006E7C91"/>
    <w:rsid w:val="006F1568"/>
    <w:rsid w:val="00704414"/>
    <w:rsid w:val="00707F0F"/>
    <w:rsid w:val="00716CA0"/>
    <w:rsid w:val="00720F13"/>
    <w:rsid w:val="007230CB"/>
    <w:rsid w:val="007367E8"/>
    <w:rsid w:val="0074373A"/>
    <w:rsid w:val="00764A92"/>
    <w:rsid w:val="00764C18"/>
    <w:rsid w:val="00765642"/>
    <w:rsid w:val="0077503D"/>
    <w:rsid w:val="007A0E8C"/>
    <w:rsid w:val="007B08E8"/>
    <w:rsid w:val="007B5C2F"/>
    <w:rsid w:val="007C06E9"/>
    <w:rsid w:val="007C0A2B"/>
    <w:rsid w:val="007C2C8F"/>
    <w:rsid w:val="007E277C"/>
    <w:rsid w:val="007F1D28"/>
    <w:rsid w:val="00807F9B"/>
    <w:rsid w:val="00814447"/>
    <w:rsid w:val="008174B9"/>
    <w:rsid w:val="00840C40"/>
    <w:rsid w:val="00853757"/>
    <w:rsid w:val="00855632"/>
    <w:rsid w:val="008655F2"/>
    <w:rsid w:val="008756C9"/>
    <w:rsid w:val="008773DD"/>
    <w:rsid w:val="00884718"/>
    <w:rsid w:val="00896072"/>
    <w:rsid w:val="008C1E10"/>
    <w:rsid w:val="008D778C"/>
    <w:rsid w:val="008E1643"/>
    <w:rsid w:val="008E49B2"/>
    <w:rsid w:val="0092566C"/>
    <w:rsid w:val="00926724"/>
    <w:rsid w:val="00975C62"/>
    <w:rsid w:val="009813C8"/>
    <w:rsid w:val="00993E96"/>
    <w:rsid w:val="009A3CC2"/>
    <w:rsid w:val="009B2729"/>
    <w:rsid w:val="009C1497"/>
    <w:rsid w:val="009D3E92"/>
    <w:rsid w:val="009E3E36"/>
    <w:rsid w:val="00A032AE"/>
    <w:rsid w:val="00A04AE8"/>
    <w:rsid w:val="00A15709"/>
    <w:rsid w:val="00A21252"/>
    <w:rsid w:val="00A47FF5"/>
    <w:rsid w:val="00A50983"/>
    <w:rsid w:val="00A63F33"/>
    <w:rsid w:val="00A65915"/>
    <w:rsid w:val="00A67690"/>
    <w:rsid w:val="00A67756"/>
    <w:rsid w:val="00A72EBA"/>
    <w:rsid w:val="00A73468"/>
    <w:rsid w:val="00A73CCF"/>
    <w:rsid w:val="00A74310"/>
    <w:rsid w:val="00AB1C0D"/>
    <w:rsid w:val="00AB3DA8"/>
    <w:rsid w:val="00AB734D"/>
    <w:rsid w:val="00AC3047"/>
    <w:rsid w:val="00AC669D"/>
    <w:rsid w:val="00AC6E2C"/>
    <w:rsid w:val="00AE0B0D"/>
    <w:rsid w:val="00AE4AEF"/>
    <w:rsid w:val="00AE62E8"/>
    <w:rsid w:val="00AE6FF1"/>
    <w:rsid w:val="00AF365D"/>
    <w:rsid w:val="00B04409"/>
    <w:rsid w:val="00B2303A"/>
    <w:rsid w:val="00B25638"/>
    <w:rsid w:val="00B41646"/>
    <w:rsid w:val="00B44473"/>
    <w:rsid w:val="00B45A96"/>
    <w:rsid w:val="00B47C8B"/>
    <w:rsid w:val="00B615BF"/>
    <w:rsid w:val="00B63359"/>
    <w:rsid w:val="00B94464"/>
    <w:rsid w:val="00BA0E07"/>
    <w:rsid w:val="00BA0EDA"/>
    <w:rsid w:val="00BC14D4"/>
    <w:rsid w:val="00BC1537"/>
    <w:rsid w:val="00BD110C"/>
    <w:rsid w:val="00BD2C20"/>
    <w:rsid w:val="00BD47FE"/>
    <w:rsid w:val="00BD7727"/>
    <w:rsid w:val="00BE424A"/>
    <w:rsid w:val="00BE4A9C"/>
    <w:rsid w:val="00BE5E65"/>
    <w:rsid w:val="00BF5240"/>
    <w:rsid w:val="00BF63A9"/>
    <w:rsid w:val="00C03121"/>
    <w:rsid w:val="00C12AC3"/>
    <w:rsid w:val="00C20C6B"/>
    <w:rsid w:val="00C34506"/>
    <w:rsid w:val="00C4286D"/>
    <w:rsid w:val="00C43F35"/>
    <w:rsid w:val="00C500F3"/>
    <w:rsid w:val="00C55CFC"/>
    <w:rsid w:val="00C66EEC"/>
    <w:rsid w:val="00C868AE"/>
    <w:rsid w:val="00C934D2"/>
    <w:rsid w:val="00CA246C"/>
    <w:rsid w:val="00CA357F"/>
    <w:rsid w:val="00CA39C9"/>
    <w:rsid w:val="00CA65EF"/>
    <w:rsid w:val="00CB4044"/>
    <w:rsid w:val="00CC7045"/>
    <w:rsid w:val="00CC7333"/>
    <w:rsid w:val="00CE1F5F"/>
    <w:rsid w:val="00CE22F7"/>
    <w:rsid w:val="00D30BCF"/>
    <w:rsid w:val="00D32393"/>
    <w:rsid w:val="00D5077D"/>
    <w:rsid w:val="00D52C4D"/>
    <w:rsid w:val="00D67BD6"/>
    <w:rsid w:val="00D80CA4"/>
    <w:rsid w:val="00D973F1"/>
    <w:rsid w:val="00D97A62"/>
    <w:rsid w:val="00D97B7D"/>
    <w:rsid w:val="00DA32AB"/>
    <w:rsid w:val="00DA6300"/>
    <w:rsid w:val="00DA6C3C"/>
    <w:rsid w:val="00DB6774"/>
    <w:rsid w:val="00DE140B"/>
    <w:rsid w:val="00DE1D95"/>
    <w:rsid w:val="00DE3086"/>
    <w:rsid w:val="00DF77EF"/>
    <w:rsid w:val="00E1269F"/>
    <w:rsid w:val="00E37224"/>
    <w:rsid w:val="00E424D9"/>
    <w:rsid w:val="00E427C8"/>
    <w:rsid w:val="00E50399"/>
    <w:rsid w:val="00E50A72"/>
    <w:rsid w:val="00E52A36"/>
    <w:rsid w:val="00E54B02"/>
    <w:rsid w:val="00E94BE0"/>
    <w:rsid w:val="00E97150"/>
    <w:rsid w:val="00EB65D5"/>
    <w:rsid w:val="00EC0330"/>
    <w:rsid w:val="00EC1D50"/>
    <w:rsid w:val="00EC7578"/>
    <w:rsid w:val="00ED78A6"/>
    <w:rsid w:val="00EF12B9"/>
    <w:rsid w:val="00EF6C77"/>
    <w:rsid w:val="00F01F9A"/>
    <w:rsid w:val="00F0213A"/>
    <w:rsid w:val="00F02815"/>
    <w:rsid w:val="00F1584E"/>
    <w:rsid w:val="00F20AF3"/>
    <w:rsid w:val="00F27962"/>
    <w:rsid w:val="00F964EC"/>
    <w:rsid w:val="00FB3AD4"/>
    <w:rsid w:val="00FB46F2"/>
    <w:rsid w:val="00FC752E"/>
    <w:rsid w:val="00FD24F1"/>
    <w:rsid w:val="00FD34A2"/>
    <w:rsid w:val="00FE0461"/>
    <w:rsid w:val="00FE1965"/>
    <w:rsid w:val="00FE20D0"/>
    <w:rsid w:val="00FE37C5"/>
    <w:rsid w:val="00FE4C2F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A2F"/>
  </w:style>
  <w:style w:type="paragraph" w:styleId="Footer">
    <w:name w:val="footer"/>
    <w:basedOn w:val="Normal"/>
    <w:link w:val="FooterChar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A2F"/>
  </w:style>
  <w:style w:type="paragraph" w:styleId="BalloonText">
    <w:name w:val="Balloon Text"/>
    <w:basedOn w:val="Normal"/>
    <w:link w:val="BalloonTextChar"/>
    <w:uiPriority w:val="99"/>
    <w:semiHidden/>
    <w:unhideWhenUsed/>
    <w:rsid w:val="0034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2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704414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Caption">
    <w:name w:val="caption"/>
    <w:basedOn w:val="Normal"/>
    <w:next w:val="Normal"/>
    <w:qFormat/>
    <w:rsid w:val="005745E4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pacing w:val="20"/>
      <w:sz w:val="24"/>
      <w:szCs w:val="20"/>
    </w:rPr>
  </w:style>
  <w:style w:type="paragraph" w:customStyle="1" w:styleId="CharCharChar1CharCharCharCharCharChar">
    <w:name w:val="Char Char Char1 Char Char Char Char Char Char"/>
    <w:basedOn w:val="Normal"/>
    <w:rsid w:val="0045792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2051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447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7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7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7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79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A2F"/>
  </w:style>
  <w:style w:type="paragraph" w:styleId="Footer">
    <w:name w:val="footer"/>
    <w:basedOn w:val="Normal"/>
    <w:link w:val="FooterChar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A2F"/>
  </w:style>
  <w:style w:type="paragraph" w:styleId="BalloonText">
    <w:name w:val="Balloon Text"/>
    <w:basedOn w:val="Normal"/>
    <w:link w:val="BalloonTextChar"/>
    <w:uiPriority w:val="99"/>
    <w:semiHidden/>
    <w:unhideWhenUsed/>
    <w:rsid w:val="0034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2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704414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Caption">
    <w:name w:val="caption"/>
    <w:basedOn w:val="Normal"/>
    <w:next w:val="Normal"/>
    <w:qFormat/>
    <w:rsid w:val="005745E4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pacing w:val="20"/>
      <w:sz w:val="24"/>
      <w:szCs w:val="20"/>
    </w:rPr>
  </w:style>
  <w:style w:type="paragraph" w:customStyle="1" w:styleId="CharCharChar1CharCharCharCharCharChar">
    <w:name w:val="Char Char Char1 Char Char Char Char Char Char"/>
    <w:basedOn w:val="Normal"/>
    <w:rsid w:val="0045792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2051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447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7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7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7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7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79ECD-3F6A-41D5-A930-287D52F19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MToteva</dc:creator>
  <cp:lastModifiedBy>E. Chervenobrezhka</cp:lastModifiedBy>
  <cp:revision>3</cp:revision>
  <cp:lastPrinted>2016-02-01T08:27:00Z</cp:lastPrinted>
  <dcterms:created xsi:type="dcterms:W3CDTF">2019-04-01T14:07:00Z</dcterms:created>
  <dcterms:modified xsi:type="dcterms:W3CDTF">2019-04-01T14:42:00Z</dcterms:modified>
</cp:coreProperties>
</file>